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B968" w14:textId="77777777" w:rsidR="004D7FDC" w:rsidRDefault="0085014A" w:rsidP="0085014A">
      <w:pPr>
        <w:jc w:val="center"/>
      </w:pPr>
      <w:r>
        <w:rPr>
          <w:noProof/>
        </w:rPr>
        <w:drawing>
          <wp:inline distT="0" distB="0" distL="0" distR="0">
            <wp:extent cx="2057400" cy="10294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_Logo Confartigianato-Imprese Udine 2016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53" cy="10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9856" w14:textId="77777777" w:rsidR="0062153E" w:rsidRDefault="0062153E" w:rsidP="0085014A">
      <w:pPr>
        <w:jc w:val="center"/>
        <w:rPr>
          <w:b/>
          <w:sz w:val="40"/>
          <w:szCs w:val="40"/>
        </w:rPr>
      </w:pPr>
    </w:p>
    <w:p w14:paraId="2B9ACEA5" w14:textId="77777777" w:rsidR="0062153E" w:rsidRDefault="0062153E" w:rsidP="0085014A">
      <w:pPr>
        <w:jc w:val="center"/>
        <w:rPr>
          <w:b/>
          <w:sz w:val="40"/>
          <w:szCs w:val="40"/>
        </w:rPr>
      </w:pPr>
    </w:p>
    <w:p w14:paraId="6CF65AA4" w14:textId="77777777" w:rsidR="0085014A" w:rsidRPr="00851625" w:rsidRDefault="0085014A" w:rsidP="0085014A">
      <w:pPr>
        <w:jc w:val="center"/>
        <w:rPr>
          <w:b/>
          <w:sz w:val="40"/>
          <w:szCs w:val="40"/>
        </w:rPr>
      </w:pPr>
      <w:r w:rsidRPr="00851625">
        <w:rPr>
          <w:b/>
          <w:sz w:val="40"/>
          <w:szCs w:val="40"/>
        </w:rPr>
        <w:t>TOTALE IMPRESE ATTIVE IN FVG:</w:t>
      </w:r>
    </w:p>
    <w:tbl>
      <w:tblPr>
        <w:tblW w:w="3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2851"/>
      </w:tblGrid>
      <w:tr w:rsidR="0085014A" w:rsidRPr="0085014A" w14:paraId="6F42438C" w14:textId="77777777" w:rsidTr="0085014A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974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31/12/2018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4FE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89.817</w:t>
            </w:r>
          </w:p>
        </w:tc>
      </w:tr>
      <w:tr w:rsidR="0085014A" w:rsidRPr="0085014A" w14:paraId="3C611D73" w14:textId="77777777" w:rsidTr="0085014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271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31/12/2019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F823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88.940</w:t>
            </w:r>
          </w:p>
        </w:tc>
      </w:tr>
      <w:tr w:rsidR="0085014A" w:rsidRPr="0085014A" w14:paraId="56083AD1" w14:textId="77777777" w:rsidTr="0085014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A3C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31/12/2020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840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88.410</w:t>
            </w:r>
          </w:p>
        </w:tc>
      </w:tr>
      <w:tr w:rsidR="0085014A" w:rsidRPr="0085014A" w14:paraId="57775F21" w14:textId="77777777" w:rsidTr="0085014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D47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VARIAZ. 2020 SU 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F1A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-530</w:t>
            </w:r>
          </w:p>
        </w:tc>
      </w:tr>
      <w:tr w:rsidR="0085014A" w:rsidRPr="0085014A" w14:paraId="3B3A2D17" w14:textId="77777777" w:rsidTr="0085014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6A67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VARIAZ. % 2020 SU 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D18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-0,6</w:t>
            </w:r>
            <w:r w:rsidR="0039232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  <w:r w:rsidRPr="008501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%</w:t>
            </w:r>
          </w:p>
        </w:tc>
      </w:tr>
      <w:tr w:rsidR="0085014A" w:rsidRPr="0085014A" w14:paraId="5275CCD7" w14:textId="77777777" w:rsidTr="0085014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B05C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VARIAZ. 2019 SU 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D91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-877</w:t>
            </w:r>
          </w:p>
        </w:tc>
      </w:tr>
      <w:tr w:rsidR="0085014A" w:rsidRPr="0085014A" w14:paraId="71268D5A" w14:textId="77777777" w:rsidTr="0085014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3CB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VARIAZ. % 2019 SU 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A480" w14:textId="77777777" w:rsidR="0085014A" w:rsidRPr="0085014A" w:rsidRDefault="0085014A" w:rsidP="0085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="00392329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392329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  <w:r w:rsidRPr="0085014A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</w:tr>
    </w:tbl>
    <w:p w14:paraId="6F09A124" w14:textId="77777777" w:rsidR="0085014A" w:rsidRDefault="0085014A"/>
    <w:p w14:paraId="5F77CE33" w14:textId="77777777" w:rsidR="0062153E" w:rsidRDefault="0062153E"/>
    <w:p w14:paraId="122E5891" w14:textId="77777777" w:rsidR="0062153E" w:rsidRDefault="0062153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58"/>
        <w:gridCol w:w="1314"/>
        <w:gridCol w:w="1431"/>
        <w:gridCol w:w="1136"/>
        <w:gridCol w:w="983"/>
        <w:gridCol w:w="853"/>
        <w:gridCol w:w="853"/>
      </w:tblGrid>
      <w:tr w:rsidR="0062153E" w:rsidRPr="0062153E" w14:paraId="3D741133" w14:textId="77777777" w:rsidTr="0062153E">
        <w:trPr>
          <w:trHeight w:val="9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6495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IMPRESE TOTALI PER PROVINCIA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5A8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31/12/2018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DCC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31/12/2019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1E1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31/12/2020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BAC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VARIAZ. 2020 SU 2019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AE13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VARIAZ. % 2020 SU 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EECF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VARIAZ. 2019 SU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6837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VARIAZ. % 2019 SU 2018</w:t>
            </w:r>
          </w:p>
        </w:tc>
      </w:tr>
      <w:tr w:rsidR="0062153E" w:rsidRPr="0062153E" w14:paraId="39A6771B" w14:textId="77777777" w:rsidTr="0062153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7E3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873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8.903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F41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8.664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FB8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8.584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C80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AF5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-0,92%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C44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-239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9E1C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-2,68%</w:t>
            </w:r>
          </w:p>
        </w:tc>
      </w:tr>
      <w:tr w:rsidR="0062153E" w:rsidRPr="0062153E" w14:paraId="3A0CA9EF" w14:textId="77777777" w:rsidTr="0062153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5F8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8C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23.513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B7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23.421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D3C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23.289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B7E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4FC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-0,56%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AD42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488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-0,39%</w:t>
            </w:r>
          </w:p>
        </w:tc>
      </w:tr>
      <w:tr w:rsidR="0062153E" w:rsidRPr="0062153E" w14:paraId="3DCE29AF" w14:textId="77777777" w:rsidTr="0062153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5F7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TRIESTE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CAC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13.942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AD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13.870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45F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13.943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EED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+73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A87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+0,53%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3ADE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BB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-0,52%</w:t>
            </w:r>
          </w:p>
        </w:tc>
      </w:tr>
      <w:tr w:rsidR="0062153E" w:rsidRPr="0062153E" w14:paraId="11A1FC08" w14:textId="77777777" w:rsidTr="0062153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F39F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D476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43.459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11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42.985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D8B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42.594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EB9E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-391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D21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-0,91%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0B7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-474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906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-1,09%</w:t>
            </w:r>
          </w:p>
        </w:tc>
      </w:tr>
      <w:tr w:rsidR="0062153E" w:rsidRPr="0062153E" w14:paraId="4624E725" w14:textId="77777777" w:rsidTr="0062153E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7203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FVG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BE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89.817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A45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88.940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680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88.410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9DC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-530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833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-0,60%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30B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-877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CD5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-0,98%</w:t>
            </w:r>
          </w:p>
        </w:tc>
      </w:tr>
    </w:tbl>
    <w:p w14:paraId="10C44006" w14:textId="77777777" w:rsidR="0062153E" w:rsidRDefault="0062153E"/>
    <w:p w14:paraId="53D8E7E4" w14:textId="77777777" w:rsidR="0062153E" w:rsidRDefault="0062153E"/>
    <w:p w14:paraId="4344FB22" w14:textId="77777777" w:rsidR="0062153E" w:rsidRPr="00392329" w:rsidRDefault="0062153E" w:rsidP="0062153E">
      <w:pPr>
        <w:jc w:val="center"/>
        <w:rPr>
          <w:sz w:val="20"/>
          <w:szCs w:val="20"/>
        </w:rPr>
      </w:pPr>
      <w:r w:rsidRPr="00392329">
        <w:rPr>
          <w:sz w:val="20"/>
          <w:szCs w:val="20"/>
        </w:rPr>
        <w:t>Fonte: elaborazioni Ufficio Studi Confartigianato-Imprese Udine su dati Unioncamere-</w:t>
      </w:r>
      <w:proofErr w:type="spellStart"/>
      <w:r w:rsidRPr="00392329">
        <w:rPr>
          <w:sz w:val="20"/>
          <w:szCs w:val="20"/>
        </w:rPr>
        <w:t>Infocamere</w:t>
      </w:r>
      <w:proofErr w:type="spellEnd"/>
    </w:p>
    <w:p w14:paraId="48631102" w14:textId="77777777" w:rsidR="0062153E" w:rsidRDefault="0062153E">
      <w:r>
        <w:br w:type="page"/>
      </w:r>
    </w:p>
    <w:p w14:paraId="1B904269" w14:textId="77777777" w:rsidR="00851625" w:rsidRPr="00851625" w:rsidRDefault="004F2B22" w:rsidP="008516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 cui: </w:t>
      </w:r>
      <w:r w:rsidR="00851625" w:rsidRPr="00851625">
        <w:rPr>
          <w:b/>
          <w:sz w:val="40"/>
          <w:szCs w:val="40"/>
        </w:rPr>
        <w:t>IMPRESE A</w:t>
      </w:r>
      <w:r w:rsidR="00851625">
        <w:rPr>
          <w:b/>
          <w:sz w:val="40"/>
          <w:szCs w:val="40"/>
        </w:rPr>
        <w:t>RTIGIANE</w:t>
      </w:r>
      <w:r w:rsidR="00851625" w:rsidRPr="00851625">
        <w:rPr>
          <w:b/>
          <w:sz w:val="40"/>
          <w:szCs w:val="40"/>
        </w:rPr>
        <w:t xml:space="preserve"> IN FVG:</w:t>
      </w:r>
    </w:p>
    <w:tbl>
      <w:tblPr>
        <w:tblW w:w="29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835"/>
      </w:tblGrid>
      <w:tr w:rsidR="00DD7C23" w:rsidRPr="00DD7C23" w14:paraId="5A8766FF" w14:textId="77777777" w:rsidTr="009F77C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0F8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color w:val="000000"/>
                <w:lang w:eastAsia="it-IT"/>
              </w:rPr>
              <w:t>31/12/2018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DC3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color w:val="000000"/>
                <w:lang w:eastAsia="it-IT"/>
              </w:rPr>
              <w:t>28.041</w:t>
            </w:r>
          </w:p>
        </w:tc>
      </w:tr>
      <w:tr w:rsidR="00DD7C23" w:rsidRPr="00DD7C23" w14:paraId="7D961E08" w14:textId="77777777" w:rsidTr="009F77CF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794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color w:val="000000"/>
                <w:lang w:eastAsia="it-IT"/>
              </w:rPr>
              <w:t>31/12/2019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4AB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color w:val="000000"/>
                <w:lang w:eastAsia="it-IT"/>
              </w:rPr>
              <w:t>27.747</w:t>
            </w:r>
          </w:p>
        </w:tc>
      </w:tr>
      <w:tr w:rsidR="00DD7C23" w:rsidRPr="00DD7C23" w14:paraId="4E95317B" w14:textId="77777777" w:rsidTr="009F77CF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7EA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31/12/2020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AFD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27.567</w:t>
            </w:r>
          </w:p>
        </w:tc>
      </w:tr>
      <w:tr w:rsidR="00DD7C23" w:rsidRPr="00DD7C23" w14:paraId="40C8693A" w14:textId="77777777" w:rsidTr="009F77CF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6CC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VARIAZ. 2020 SU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6528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-180</w:t>
            </w:r>
          </w:p>
        </w:tc>
      </w:tr>
      <w:tr w:rsidR="00DD7C23" w:rsidRPr="00DD7C23" w14:paraId="6F4733C3" w14:textId="77777777" w:rsidTr="009F77CF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AAA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VARIAZ. % 2020 SU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F5F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-0,65%</w:t>
            </w:r>
          </w:p>
        </w:tc>
      </w:tr>
      <w:tr w:rsidR="00DD7C23" w:rsidRPr="00DD7C23" w14:paraId="327FC66A" w14:textId="77777777" w:rsidTr="009F77CF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165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color w:val="000000"/>
                <w:lang w:eastAsia="it-IT"/>
              </w:rPr>
              <w:t>VARIAZ. 2019 SU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56A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color w:val="000000"/>
                <w:lang w:eastAsia="it-IT"/>
              </w:rPr>
              <w:t>-294</w:t>
            </w:r>
          </w:p>
        </w:tc>
      </w:tr>
      <w:tr w:rsidR="00DD7C23" w:rsidRPr="00DD7C23" w14:paraId="6A065F05" w14:textId="77777777" w:rsidTr="009F77CF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15A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color w:val="000000"/>
                <w:lang w:eastAsia="it-IT"/>
              </w:rPr>
              <w:t>VARIAZ. % 2019 SU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985" w14:textId="77777777" w:rsidR="00DD7C23" w:rsidRPr="00DD7C23" w:rsidRDefault="00DD7C23" w:rsidP="00DD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7C23">
              <w:rPr>
                <w:rFonts w:ascii="Calibri" w:eastAsia="Times New Roman" w:hAnsi="Calibri" w:cs="Calibri"/>
                <w:color w:val="000000"/>
                <w:lang w:eastAsia="it-IT"/>
              </w:rPr>
              <w:t>-1,05%</w:t>
            </w:r>
          </w:p>
        </w:tc>
      </w:tr>
    </w:tbl>
    <w:p w14:paraId="11783ED3" w14:textId="77777777" w:rsidR="00851625" w:rsidRDefault="00851625"/>
    <w:p w14:paraId="4D0EEFBB" w14:textId="77777777" w:rsidR="0062153E" w:rsidRDefault="007B1E3C">
      <w:r>
        <w:rPr>
          <w:noProof/>
        </w:rPr>
        <w:drawing>
          <wp:inline distT="0" distB="0" distL="0" distR="0" wp14:anchorId="72C0165D" wp14:editId="4293E1FA">
            <wp:extent cx="6120130" cy="3257550"/>
            <wp:effectExtent l="0" t="0" r="0" b="0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F6C857AE-4302-4D2D-8F67-DC498E2BD4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10FB2EC" w14:textId="77777777" w:rsidR="0062153E" w:rsidRDefault="0062153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1039"/>
        <w:gridCol w:w="1011"/>
        <w:gridCol w:w="1138"/>
        <w:gridCol w:w="783"/>
        <w:gridCol w:w="741"/>
        <w:gridCol w:w="724"/>
        <w:gridCol w:w="724"/>
      </w:tblGrid>
      <w:tr w:rsidR="00392329" w:rsidRPr="00392329" w14:paraId="35AD880C" w14:textId="77777777" w:rsidTr="007B1E3C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E757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IMPRESE ARTIGIANE PER COMPARTO</w:t>
            </w:r>
            <w:r w:rsidR="00EF00C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FVG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EC1E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09DF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9B15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641F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2020 SU 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DDE3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2020 SU 2019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4B7F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2019 SU 2018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0EB1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2019 SU 2018</w:t>
            </w:r>
          </w:p>
        </w:tc>
      </w:tr>
      <w:tr w:rsidR="00392329" w:rsidRPr="00392329" w14:paraId="3F701579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5FD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ALIMENTAZIONE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EC0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1.379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E8B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1.356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FB0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1.342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9B7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C7D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-1,03%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B4B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497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-1,67%</w:t>
            </w:r>
          </w:p>
        </w:tc>
      </w:tr>
      <w:tr w:rsidR="00392329" w:rsidRPr="00392329" w14:paraId="5530321D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D05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ARTISTICO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AF65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2B8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9C32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B5B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696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0,35%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58A2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4E9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4,98%</w:t>
            </w:r>
          </w:p>
        </w:tc>
      </w:tr>
      <w:tr w:rsidR="00392329" w:rsidRPr="00392329" w14:paraId="505E0734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9B6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AUTORIPARAZIONI E MANUTENZIONI MECCANICHE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4987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94C9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CD91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8E7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EF7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-0,48%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D0C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DD1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-0,36%</w:t>
            </w:r>
          </w:p>
        </w:tc>
      </w:tr>
      <w:tr w:rsidR="00392329" w:rsidRPr="00392329" w14:paraId="09674655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2C48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BENESSERE / SERVIZI PERSONA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COLLETTIVITA'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08E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3.652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EBA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3.690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D8ED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3.650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065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736D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-1,08%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A67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A49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1,04%</w:t>
            </w:r>
          </w:p>
        </w:tc>
      </w:tr>
      <w:tr w:rsidR="00392329" w:rsidRPr="00392329" w14:paraId="35951132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ED1D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COMUNICAZIONE E SERVIZI INNOVATIVI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142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DC8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353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FC1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FB2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-1,49%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774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1EC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-0,59%</w:t>
            </w:r>
          </w:p>
        </w:tc>
      </w:tr>
      <w:tr w:rsidR="00392329" w:rsidRPr="00392329" w14:paraId="64E38FF3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8BAC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COSTRUZIONI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1D86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8.447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7EE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8.272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EAA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8.317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B5A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59A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0,54%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32B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383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-2,07%</w:t>
            </w:r>
          </w:p>
        </w:tc>
      </w:tr>
      <w:tr w:rsidR="00392329" w:rsidRPr="00392329" w14:paraId="6ACCA003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4C2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IMPIANTI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409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3.332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187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418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3.223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D7F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47E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-0,74%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3A39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505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-2,55%</w:t>
            </w:r>
          </w:p>
        </w:tc>
      </w:tr>
      <w:tr w:rsidR="00392329" w:rsidRPr="00392329" w14:paraId="30ADFD33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311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LEGNO E ARREDO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64E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418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1.570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374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1.520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5D3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CB8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-3,18%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A1B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60C9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-1,88%</w:t>
            </w:r>
          </w:p>
        </w:tc>
      </w:tr>
      <w:tr w:rsidR="00392329" w:rsidRPr="00392329" w14:paraId="56087D94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62E0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MANIFATTURE E SUBFORNITURE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DA94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A3D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459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1.591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EA2D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A88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-2,33%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75C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FA19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-2,46%</w:t>
            </w:r>
          </w:p>
        </w:tc>
      </w:tr>
      <w:tr w:rsidR="00392329" w:rsidRPr="00392329" w14:paraId="65A48C49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135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AF2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B4B2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840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532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1FC1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-2,45%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89E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682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0,74%</w:t>
            </w:r>
          </w:p>
        </w:tc>
      </w:tr>
      <w:tr w:rsidR="00392329" w:rsidRPr="00392329" w14:paraId="7F769591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C29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E TERZIARIO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376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55E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645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E13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63A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2,04%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B7E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451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3,48%</w:t>
            </w:r>
          </w:p>
        </w:tc>
      </w:tr>
      <w:tr w:rsidR="00392329" w:rsidRPr="00392329" w14:paraId="0353811F" w14:textId="77777777" w:rsidTr="007B1E3C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C55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TRASPORTI, LOGISTICA E MOBILITA'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7B5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8C1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1.575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11A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1.532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D1B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59F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-2,73%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232D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23BA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-3,02%</w:t>
            </w:r>
          </w:p>
        </w:tc>
      </w:tr>
      <w:tr w:rsidR="00392329" w:rsidRPr="00392329" w14:paraId="33371D62" w14:textId="77777777" w:rsidTr="004F7D54">
        <w:trPr>
          <w:trHeight w:val="2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0FA" w14:textId="77777777" w:rsidR="00392329" w:rsidRPr="00392329" w:rsidRDefault="00392329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NON DISPONIBILE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1F0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9E0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6701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6C9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332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</w:t>
            </w: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3,70%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527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77A7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-6,90%</w:t>
            </w:r>
          </w:p>
        </w:tc>
      </w:tr>
      <w:tr w:rsidR="00392329" w:rsidRPr="00392329" w14:paraId="2AE8EB0A" w14:textId="77777777" w:rsidTr="004F7D54">
        <w:trPr>
          <w:trHeight w:val="227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8AA" w14:textId="77777777" w:rsidR="00392329" w:rsidRPr="00392329" w:rsidRDefault="00EF00CA" w:rsidP="00392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TOT. FVG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737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28.041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A35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27.747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A0F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27.567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D05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BCD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-0,65%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025" w14:textId="77777777" w:rsidR="00392329" w:rsidRPr="00392329" w:rsidRDefault="00392329" w:rsidP="00392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221" w14:textId="77777777" w:rsidR="00392329" w:rsidRPr="00392329" w:rsidRDefault="00392329" w:rsidP="00392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92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-1,05%</w:t>
            </w:r>
          </w:p>
        </w:tc>
      </w:tr>
    </w:tbl>
    <w:p w14:paraId="448DAA4F" w14:textId="77777777" w:rsidR="007B1E3C" w:rsidRDefault="007B1E3C" w:rsidP="007B1E3C">
      <w:pPr>
        <w:spacing w:before="120" w:after="0"/>
        <w:jc w:val="center"/>
        <w:rPr>
          <w:sz w:val="20"/>
          <w:szCs w:val="20"/>
        </w:rPr>
      </w:pPr>
      <w:r w:rsidRPr="00392329">
        <w:rPr>
          <w:sz w:val="20"/>
          <w:szCs w:val="20"/>
        </w:rPr>
        <w:t>Fonte: elaborazioni Ufficio Studi Confartigianato-Imprese Udine su dati Unioncamere-</w:t>
      </w:r>
      <w:proofErr w:type="spellStart"/>
      <w:r w:rsidRPr="00392329">
        <w:rPr>
          <w:sz w:val="20"/>
          <w:szCs w:val="20"/>
        </w:rPr>
        <w:t>Infocamere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272"/>
        <w:gridCol w:w="1346"/>
        <w:gridCol w:w="1202"/>
        <w:gridCol w:w="1204"/>
        <w:gridCol w:w="993"/>
        <w:gridCol w:w="998"/>
        <w:gridCol w:w="1263"/>
      </w:tblGrid>
      <w:tr w:rsidR="0062153E" w:rsidRPr="0062153E" w14:paraId="0C8649E9" w14:textId="77777777" w:rsidTr="0062153E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8413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IMPRESE ARTIGIANE PER PROVINCIA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8B8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31/12/2018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27A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31/12/2019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97B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31/12/2020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33B6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VARIAZ. 2020 SU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7ED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VARIAZ. % 2020 SU 2019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FBD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VARIAZ. 2019 SU 2018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38B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VARIAZ. % 2019 SU 2018</w:t>
            </w:r>
          </w:p>
        </w:tc>
      </w:tr>
      <w:tr w:rsidR="0062153E" w:rsidRPr="0062153E" w14:paraId="1351941D" w14:textId="77777777" w:rsidTr="0062153E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962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EB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2.522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D6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2.411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8E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2.378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5E9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CC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-1,37%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265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750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-4,40%</w:t>
            </w:r>
          </w:p>
        </w:tc>
      </w:tr>
      <w:tr w:rsidR="0062153E" w:rsidRPr="0062153E" w14:paraId="0A1DB0BC" w14:textId="77777777" w:rsidTr="0062153E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CD2A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9A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7.259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5E6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7.270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BBF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7.218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E46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8D1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-0,72%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674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+11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FF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+0,15%</w:t>
            </w:r>
          </w:p>
        </w:tc>
      </w:tr>
      <w:tr w:rsidR="0062153E" w:rsidRPr="0062153E" w14:paraId="343FB91A" w14:textId="77777777" w:rsidTr="0062153E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9E4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TRIESTE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BF25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4.368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493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4.373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5D6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4.453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C28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+80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FD5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+1,83%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73F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+5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6E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+0,11%</w:t>
            </w:r>
          </w:p>
        </w:tc>
      </w:tr>
      <w:tr w:rsidR="0062153E" w:rsidRPr="0062153E" w14:paraId="746660CB" w14:textId="77777777" w:rsidTr="0062153E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EB39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5D8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13.892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326C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13.693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207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13.518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1A6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8E9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-1,28%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0AF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-199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2B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-1,43%</w:t>
            </w:r>
          </w:p>
        </w:tc>
      </w:tr>
      <w:tr w:rsidR="0062153E" w:rsidRPr="0062153E" w14:paraId="43C0597D" w14:textId="77777777" w:rsidTr="0062153E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4ECC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FVG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61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28.041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D6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27.747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0F1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27.567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D4F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EC9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-0,65%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BC1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-294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09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lang w:eastAsia="it-IT"/>
              </w:rPr>
              <w:t>-1,05%</w:t>
            </w:r>
          </w:p>
        </w:tc>
      </w:tr>
    </w:tbl>
    <w:p w14:paraId="4535F257" w14:textId="77777777" w:rsidR="0062153E" w:rsidRDefault="0062153E" w:rsidP="0062153E"/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009"/>
        <w:gridCol w:w="1009"/>
        <w:gridCol w:w="1009"/>
        <w:gridCol w:w="900"/>
        <w:gridCol w:w="900"/>
        <w:gridCol w:w="900"/>
        <w:gridCol w:w="900"/>
      </w:tblGrid>
      <w:tr w:rsidR="0062153E" w:rsidRPr="0062153E" w14:paraId="1E01F946" w14:textId="77777777" w:rsidTr="007B1E3C">
        <w:trPr>
          <w:trHeight w:val="720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DCF4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IMPRESE ARTIGIANE PER COMPARTO PROVINCIA DI GORIZIA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655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A4C0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28C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0C27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2020 SU 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F92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2020 SU 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185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2019 SU 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08D6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2019 SU 2018</w:t>
            </w:r>
          </w:p>
        </w:tc>
      </w:tr>
      <w:tr w:rsidR="0062153E" w:rsidRPr="0062153E" w14:paraId="53A8DF8F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ABC0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ALIMENTAZIONE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CD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B81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8F3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B7E2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F7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-3,82%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7F4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1170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+3,97%</w:t>
            </w:r>
          </w:p>
        </w:tc>
      </w:tr>
      <w:tr w:rsidR="0062153E" w:rsidRPr="0062153E" w14:paraId="622E96B3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640B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ARTISTICO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D79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CA0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15E1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70A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D5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+1,72%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3EA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9943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+9,43%</w:t>
            </w:r>
          </w:p>
        </w:tc>
      </w:tr>
      <w:tr w:rsidR="0062153E" w:rsidRPr="0062153E" w14:paraId="3C858373" w14:textId="77777777" w:rsidTr="007B1E3C">
        <w:trPr>
          <w:trHeight w:val="48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386E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AUTORIPARAZIONI E MANUTENZIONI MECCANICHE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0E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96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36A3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E5BA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A99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-3,76%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3E2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6B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-0,53%</w:t>
            </w:r>
          </w:p>
        </w:tc>
      </w:tr>
      <w:tr w:rsidR="0062153E" w:rsidRPr="0062153E" w14:paraId="33D0E002" w14:textId="77777777" w:rsidTr="007B1E3C">
        <w:trPr>
          <w:trHeight w:val="48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A51F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BENESSERE / SERVIZI PERSONA E COLLETTIVITA'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801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DDC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669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CCB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8A3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-0,26%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43A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8C0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+1,05%</w:t>
            </w:r>
          </w:p>
        </w:tc>
      </w:tr>
      <w:tr w:rsidR="0062153E" w:rsidRPr="0062153E" w14:paraId="3BB5F2F2" w14:textId="77777777" w:rsidTr="007B1E3C">
        <w:trPr>
          <w:trHeight w:val="48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8E48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COMUNICAZIONE E SERVIZI INNOVATIVI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D06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C8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930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2F9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0CF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3AF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C49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-0,89%</w:t>
            </w:r>
          </w:p>
        </w:tc>
      </w:tr>
      <w:tr w:rsidR="0062153E" w:rsidRPr="0062153E" w14:paraId="4AFA7358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135E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COSTRUZIONI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4B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D75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9C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B089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410E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ED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DAD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-11,70%</w:t>
            </w:r>
          </w:p>
        </w:tc>
      </w:tr>
      <w:tr w:rsidR="0062153E" w:rsidRPr="0062153E" w14:paraId="062D82E2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D4A2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IMPIANTI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0046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AD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01F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884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9CDF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B56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AC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-5,20%</w:t>
            </w:r>
          </w:p>
        </w:tc>
      </w:tr>
      <w:tr w:rsidR="0062153E" w:rsidRPr="0062153E" w14:paraId="507E423A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DBFD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LEGNO E ARREDO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421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E2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1E6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C57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988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+1,35%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B87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AB5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-5,13%</w:t>
            </w:r>
          </w:p>
        </w:tc>
      </w:tr>
      <w:tr w:rsidR="0062153E" w:rsidRPr="0062153E" w14:paraId="3FE3866A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880F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MANIFATTURE E SUBFORNITURE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AE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C39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4A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56B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16C8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D97C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5A5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-5,50%</w:t>
            </w:r>
          </w:p>
        </w:tc>
      </w:tr>
      <w:tr w:rsidR="0062153E" w:rsidRPr="0062153E" w14:paraId="33622027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682D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4DC1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2E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175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8AA8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11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+4,62%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688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6CF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-1,52%</w:t>
            </w:r>
          </w:p>
        </w:tc>
      </w:tr>
      <w:tr w:rsidR="0062153E" w:rsidRPr="0062153E" w14:paraId="690CE0C9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408C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E TERZIARIO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2688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09E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665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B5C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73A8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+2,99%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C675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27D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+2,45%</w:t>
            </w:r>
          </w:p>
        </w:tc>
      </w:tr>
      <w:tr w:rsidR="0062153E" w:rsidRPr="0062153E" w14:paraId="5EEE4214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74E2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TRASPORTI, LOGISTICA E MOBILITA'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139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0B8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3CF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22E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193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-6,62%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FB3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D40F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-3,82%</w:t>
            </w:r>
          </w:p>
        </w:tc>
      </w:tr>
      <w:tr w:rsidR="0062153E" w:rsidRPr="0062153E" w14:paraId="534F4E0C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D234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607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58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08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FF8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06C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+11,11%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2F9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5B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-10,00%</w:t>
            </w:r>
          </w:p>
        </w:tc>
      </w:tr>
      <w:tr w:rsidR="0062153E" w:rsidRPr="0062153E" w14:paraId="6F240780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F528" w14:textId="77777777" w:rsidR="0062153E" w:rsidRPr="0062153E" w:rsidRDefault="0062153E" w:rsidP="0062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TOT. PROVINCIA GORIZIA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E5B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63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2.411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D8A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4A6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304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-1,37%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AB5" w14:textId="77777777" w:rsidR="0062153E" w:rsidRPr="0062153E" w:rsidRDefault="0062153E" w:rsidP="00621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BD2" w14:textId="77777777" w:rsidR="0062153E" w:rsidRPr="0062153E" w:rsidRDefault="0062153E" w:rsidP="00621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15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-4,40%</w:t>
            </w:r>
          </w:p>
        </w:tc>
      </w:tr>
    </w:tbl>
    <w:p w14:paraId="5440ACE3" w14:textId="77777777" w:rsidR="00C41F36" w:rsidRDefault="00C41F36" w:rsidP="0062153E"/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009"/>
        <w:gridCol w:w="1009"/>
        <w:gridCol w:w="1009"/>
        <w:gridCol w:w="900"/>
        <w:gridCol w:w="900"/>
        <w:gridCol w:w="900"/>
        <w:gridCol w:w="900"/>
      </w:tblGrid>
      <w:tr w:rsidR="00C41F36" w:rsidRPr="00C41F36" w14:paraId="1379065E" w14:textId="77777777" w:rsidTr="007B1E3C">
        <w:trPr>
          <w:trHeight w:val="72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762D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IMPRESE ARTIGIANE PER COMPARTO PROVINCIA DI PORDENONE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83E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E97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7A8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5FA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2020 SU 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107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2020 SU 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534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2019 SU 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38F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2019 SU 2018</w:t>
            </w:r>
          </w:p>
        </w:tc>
      </w:tr>
      <w:tr w:rsidR="00C41F36" w:rsidRPr="00C41F36" w14:paraId="65F8F974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0530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ALIMENTAZIONE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F6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F7B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C66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E1D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23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2D4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209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-2,06%</w:t>
            </w:r>
          </w:p>
        </w:tc>
      </w:tr>
      <w:tr w:rsidR="00C41F36" w:rsidRPr="00C41F36" w14:paraId="04D8AEFD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CFDA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ARTISTICO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99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BE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DC0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64A5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CED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064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35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+7,20%</w:t>
            </w:r>
          </w:p>
        </w:tc>
      </w:tr>
      <w:tr w:rsidR="00C41F36" w:rsidRPr="00C41F36" w14:paraId="452C5345" w14:textId="77777777" w:rsidTr="007B1E3C">
        <w:trPr>
          <w:trHeight w:val="48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DB1B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AUTORIPARAZIONI E MANUTENZIONI MECCANICHE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615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75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96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E87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72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-0,26%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C90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786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-0,51%</w:t>
            </w:r>
          </w:p>
        </w:tc>
      </w:tr>
      <w:tr w:rsidR="00C41F36" w:rsidRPr="00C41F36" w14:paraId="7C19C8F1" w14:textId="77777777" w:rsidTr="007B1E3C">
        <w:trPr>
          <w:trHeight w:val="48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47B8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BENESSERE / SERVIZI PERSONA E COLLETTIVITA'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CE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1A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875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B367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2F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-1,54%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C89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41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+2,41%</w:t>
            </w:r>
          </w:p>
        </w:tc>
      </w:tr>
      <w:tr w:rsidR="00C41F36" w:rsidRPr="00C41F36" w14:paraId="731A866A" w14:textId="77777777" w:rsidTr="007B1E3C">
        <w:trPr>
          <w:trHeight w:val="48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C409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COMUNICAZIONE E SERVIZI INNOVATIVI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1C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AE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BD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CE97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757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-1,93%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EFE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AB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-0,43%</w:t>
            </w:r>
          </w:p>
        </w:tc>
      </w:tr>
      <w:tr w:rsidR="00C41F36" w:rsidRPr="00C41F36" w14:paraId="7F307FEC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8099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COSTRUZIONI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39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B4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38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D07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490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+0,93%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292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5F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-0,48%</w:t>
            </w:r>
          </w:p>
        </w:tc>
      </w:tr>
      <w:tr w:rsidR="00C41F36" w:rsidRPr="00C41F36" w14:paraId="3A538C98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6D9C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IMPIANTI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AA4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216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CD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DF0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F92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-1,41%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8FD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17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-1,50%</w:t>
            </w:r>
          </w:p>
        </w:tc>
      </w:tr>
      <w:tr w:rsidR="00C41F36" w:rsidRPr="00C41F36" w14:paraId="7512F7CA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7651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LEGNO E ARREDO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C5C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67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32A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9E2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A0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498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5F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+0,27%</w:t>
            </w:r>
          </w:p>
        </w:tc>
      </w:tr>
      <w:tr w:rsidR="00C41F36" w:rsidRPr="00C41F36" w14:paraId="0257A452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F019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MANIFATTURE E SUBFORNITURE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8B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0A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BA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813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500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31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BB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-2,24%</w:t>
            </w:r>
          </w:p>
        </w:tc>
      </w:tr>
      <w:tr w:rsidR="00C41F36" w:rsidRPr="00C41F36" w14:paraId="22D117ED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880C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364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92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49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1FE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5A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8356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B1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+3,83%</w:t>
            </w:r>
          </w:p>
        </w:tc>
      </w:tr>
      <w:tr w:rsidR="00C41F36" w:rsidRPr="00C41F36" w14:paraId="16C865E4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9366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E TERZIARIO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1A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B61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62B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A3B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474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+4,19%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53B9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AD6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+7,09%</w:t>
            </w:r>
          </w:p>
        </w:tc>
      </w:tr>
      <w:tr w:rsidR="00C41F36" w:rsidRPr="00C41F36" w14:paraId="72833BB8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94C7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TRASPORTI, LOGISTICA E MOBILITA'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4B9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D92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6E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951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C6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-5,17%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223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03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-2,27%</w:t>
            </w:r>
          </w:p>
        </w:tc>
      </w:tr>
      <w:tr w:rsidR="00C41F36" w:rsidRPr="00C41F36" w14:paraId="52765532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EC78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7D5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3A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D55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D46E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3C6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11D6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42B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-11,11%</w:t>
            </w:r>
          </w:p>
        </w:tc>
      </w:tr>
      <w:tr w:rsidR="00C41F36" w:rsidRPr="00C41F36" w14:paraId="081B86B2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314A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TOT. PROVINCIA PORDENONE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A5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70E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DBE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83F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F5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-0,72%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9D7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52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+0,15%</w:t>
            </w:r>
          </w:p>
        </w:tc>
      </w:tr>
    </w:tbl>
    <w:p w14:paraId="230AFD82" w14:textId="77777777" w:rsidR="00C41F36" w:rsidRPr="007B1E3C" w:rsidRDefault="00C41F36" w:rsidP="007B1E3C">
      <w:pPr>
        <w:spacing w:before="120" w:after="0"/>
        <w:jc w:val="center"/>
        <w:rPr>
          <w:sz w:val="20"/>
          <w:szCs w:val="20"/>
        </w:rPr>
      </w:pPr>
      <w:r w:rsidRPr="00392329">
        <w:rPr>
          <w:sz w:val="20"/>
          <w:szCs w:val="20"/>
        </w:rPr>
        <w:t>Fonte: elaborazioni Ufficio Studi Confartigianato-Imprese Udine su dati Unioncamere-</w:t>
      </w:r>
      <w:proofErr w:type="spellStart"/>
      <w:r w:rsidRPr="00392329">
        <w:rPr>
          <w:sz w:val="20"/>
          <w:szCs w:val="20"/>
        </w:rPr>
        <w:t>Infocamere</w:t>
      </w:r>
      <w:proofErr w:type="spellEnd"/>
      <w:r>
        <w:br w:type="page"/>
      </w: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009"/>
        <w:gridCol w:w="1009"/>
        <w:gridCol w:w="1009"/>
        <w:gridCol w:w="900"/>
        <w:gridCol w:w="900"/>
        <w:gridCol w:w="900"/>
        <w:gridCol w:w="900"/>
      </w:tblGrid>
      <w:tr w:rsidR="00C41F36" w:rsidRPr="00C41F36" w14:paraId="77EF0ADD" w14:textId="77777777" w:rsidTr="007B1E3C">
        <w:trPr>
          <w:trHeight w:val="720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2975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IMPRESE ARTIGIANE PER COMPARTO PROVINCIA DI TRIESTE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676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155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720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E0F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2020 SU 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57A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2020 SU 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54C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2019 SU 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04D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2019 SU 2018</w:t>
            </w:r>
          </w:p>
        </w:tc>
      </w:tr>
      <w:tr w:rsidR="00C41F36" w:rsidRPr="00C41F36" w14:paraId="03F2E509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C12A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ALIMENTAZIONE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BE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10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780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1D0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22A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-0,53%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640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DB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-4,52%</w:t>
            </w:r>
          </w:p>
        </w:tc>
      </w:tr>
      <w:tr w:rsidR="00C41F36" w:rsidRPr="00C41F36" w14:paraId="452B2595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3A4D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ARTISTICO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00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03D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F0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DCF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CE0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+1,20%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8C94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D0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+2,47%</w:t>
            </w:r>
          </w:p>
        </w:tc>
      </w:tr>
      <w:tr w:rsidR="00C41F36" w:rsidRPr="00C41F36" w14:paraId="5CF14AD7" w14:textId="77777777" w:rsidTr="007B1E3C">
        <w:trPr>
          <w:trHeight w:val="48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AAF5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AUTORIPARAZIONI E MANUTENZIONI MECCANICHE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D1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41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6F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5A13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B8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-0,76%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7774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8AA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-1,13%</w:t>
            </w:r>
          </w:p>
        </w:tc>
      </w:tr>
      <w:tr w:rsidR="00C41F36" w:rsidRPr="00C41F36" w14:paraId="3F1DEF8E" w14:textId="77777777" w:rsidTr="007B1E3C">
        <w:trPr>
          <w:trHeight w:val="48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1032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BENESSERE / SERVIZI PERSONA E COLLETTIVITA'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BD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0A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2BC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662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41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+1,01%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18B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49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+0,84%</w:t>
            </w:r>
          </w:p>
        </w:tc>
      </w:tr>
      <w:tr w:rsidR="00C41F36" w:rsidRPr="00C41F36" w14:paraId="37D23BC6" w14:textId="77777777" w:rsidTr="007B1E3C">
        <w:trPr>
          <w:trHeight w:val="48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E73C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COMUNICAZIONE E SERVIZI INNOVATIVI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20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2D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5D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965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4A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+1,89%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5AA6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810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+2,91%</w:t>
            </w:r>
          </w:p>
        </w:tc>
      </w:tr>
      <w:tr w:rsidR="00C41F36" w:rsidRPr="00C41F36" w14:paraId="4574975E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EC3B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COSTRUZIONI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9F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1.474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50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1.508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45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7E77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700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+4,58%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6DE1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B5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+2,31%</w:t>
            </w:r>
          </w:p>
        </w:tc>
      </w:tr>
      <w:tr w:rsidR="00C41F36" w:rsidRPr="00C41F36" w14:paraId="4AB1E4EC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D10F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IMPIANTI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31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7A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AF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722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8A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+0,39%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378A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DE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-1,71%</w:t>
            </w:r>
          </w:p>
        </w:tc>
      </w:tr>
      <w:tr w:rsidR="00C41F36" w:rsidRPr="00C41F36" w14:paraId="0007B98D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16D1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LEGNO E ARREDO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04A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5E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BE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180F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D410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-9,88%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30C5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FE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-1,22%</w:t>
            </w:r>
          </w:p>
        </w:tc>
      </w:tr>
      <w:tr w:rsidR="00C41F36" w:rsidRPr="00C41F36" w14:paraId="00EAF705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12C4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MANIFATTURE E SUBFORNITURE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BA0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6BD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51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2A9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E82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-2,78%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477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2F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-3,57%</w:t>
            </w:r>
          </w:p>
        </w:tc>
      </w:tr>
      <w:tr w:rsidR="00C41F36" w:rsidRPr="00C41F36" w14:paraId="6E3E9A87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3183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F5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98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000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D12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107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-1,27%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BAC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6E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-4,82%</w:t>
            </w:r>
          </w:p>
        </w:tc>
      </w:tr>
      <w:tr w:rsidR="00C41F36" w:rsidRPr="00C41F36" w14:paraId="5EED180D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290C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E TERZIARIO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2E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C6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43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5B6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0E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+4,98%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88CE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46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+1,95%</w:t>
            </w:r>
          </w:p>
        </w:tc>
      </w:tr>
      <w:tr w:rsidR="00C41F36" w:rsidRPr="00C41F36" w14:paraId="37B34B1A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9C3D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TRASPORTI, LOGISTICA E MOBILITA'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11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A76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27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0DE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4C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+0,51%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B1E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0E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-3,47%</w:t>
            </w:r>
          </w:p>
        </w:tc>
      </w:tr>
      <w:tr w:rsidR="00C41F36" w:rsidRPr="00C41F36" w14:paraId="55ECD56E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F537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7D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0C7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26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57B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4F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-16,67%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C05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91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+20,00%</w:t>
            </w:r>
          </w:p>
        </w:tc>
      </w:tr>
      <w:tr w:rsidR="00C41F36" w:rsidRPr="00C41F36" w14:paraId="13CEBB96" w14:textId="77777777" w:rsidTr="007B1E3C">
        <w:trPr>
          <w:trHeight w:val="240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B825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TOT. PROVINCIA TRIESTE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5D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4.368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ED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4.373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9940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BB5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11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+1,83%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50B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7E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+0,11%</w:t>
            </w:r>
          </w:p>
        </w:tc>
      </w:tr>
    </w:tbl>
    <w:p w14:paraId="7CFF1938" w14:textId="77777777" w:rsidR="00C41F36" w:rsidRDefault="00C41F36" w:rsidP="0062153E"/>
    <w:p w14:paraId="61776E3B" w14:textId="77777777" w:rsidR="00C41F36" w:rsidRDefault="00C41F36" w:rsidP="0062153E"/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009"/>
        <w:gridCol w:w="1009"/>
        <w:gridCol w:w="1009"/>
        <w:gridCol w:w="900"/>
        <w:gridCol w:w="900"/>
        <w:gridCol w:w="900"/>
        <w:gridCol w:w="900"/>
      </w:tblGrid>
      <w:tr w:rsidR="00C41F36" w:rsidRPr="00C41F36" w14:paraId="65647527" w14:textId="77777777" w:rsidTr="007B1E3C">
        <w:trPr>
          <w:trHeight w:val="72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B50F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IMPRESE ARTIGIANE PER COMPARTO PROVINCIA DI UDINE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E24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ACB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D55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31/12/2020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B49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2020 SU 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B97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2020 SU 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AAB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2019 SU 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A15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VARIAZ. % 2019 SU 2018</w:t>
            </w:r>
          </w:p>
        </w:tc>
      </w:tr>
      <w:tr w:rsidR="00C41F36" w:rsidRPr="00C41F36" w14:paraId="5A5F243B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497C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ALIMENTAZIONE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E9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AA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77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408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DD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1A7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96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-1,65%</w:t>
            </w:r>
          </w:p>
        </w:tc>
      </w:tr>
      <w:tr w:rsidR="00C41F36" w:rsidRPr="00C41F36" w14:paraId="343999FB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E2A6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ARTISTICO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AD6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3F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57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F7D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22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-0,34%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8C8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FB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+3,89%</w:t>
            </w:r>
          </w:p>
        </w:tc>
      </w:tr>
      <w:tr w:rsidR="00C41F36" w:rsidRPr="00C41F36" w14:paraId="01DEEE42" w14:textId="77777777" w:rsidTr="007B1E3C">
        <w:trPr>
          <w:trHeight w:val="48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F2A0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AUTORIPARAZIONI E MANUTENZIONI MECCANICHE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FB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2A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F2F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794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52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0A5C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572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+0,00%</w:t>
            </w:r>
          </w:p>
        </w:tc>
      </w:tr>
      <w:tr w:rsidR="00C41F36" w:rsidRPr="00C41F36" w14:paraId="218A6D28" w14:textId="77777777" w:rsidTr="007B1E3C">
        <w:trPr>
          <w:trHeight w:val="48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0116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BENESSERE / SERVIZI PERSONA E COLLETTIVITA'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22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97F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5B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2F4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815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-1,73%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055E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BE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+0,35%</w:t>
            </w:r>
          </w:p>
        </w:tc>
      </w:tr>
      <w:tr w:rsidR="00C41F36" w:rsidRPr="00C41F36" w14:paraId="02BE6AD1" w14:textId="77777777" w:rsidTr="007B1E3C">
        <w:trPr>
          <w:trHeight w:val="48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5B44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COMUNICAZIONE E SERVIZI INNOVATIVI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15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DB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EA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868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48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DCF5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6E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-1,45%</w:t>
            </w:r>
          </w:p>
        </w:tc>
      </w:tr>
      <w:tr w:rsidR="00C41F36" w:rsidRPr="00C41F36" w14:paraId="4C022E14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77D1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COSTRUZIONI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6F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57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6B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A78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C53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-0,73%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D733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1E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-2,54%</w:t>
            </w:r>
          </w:p>
        </w:tc>
      </w:tr>
      <w:tr w:rsidR="00C41F36" w:rsidRPr="00C41F36" w14:paraId="675A5F5E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8538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IMPIANTI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18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E8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45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409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56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-0,68%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BD5D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FA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-2,93%</w:t>
            </w:r>
          </w:p>
        </w:tc>
      </w:tr>
      <w:tr w:rsidR="00C41F36" w:rsidRPr="00C41F36" w14:paraId="127F5161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8559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LEGNO E ARREDO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5E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5B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43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7BA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D2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-3,44%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2B0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D8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-2,43%</w:t>
            </w:r>
          </w:p>
        </w:tc>
      </w:tr>
      <w:tr w:rsidR="00C41F36" w:rsidRPr="00C41F36" w14:paraId="2F30E340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A598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MANIFATTURE E SUBFORNITURE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A4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289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92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F8A0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B3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-2,35%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3EC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2E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-2,06%</w:t>
            </w:r>
          </w:p>
        </w:tc>
      </w:tr>
      <w:tr w:rsidR="00C41F36" w:rsidRPr="00C41F36" w14:paraId="792A6DDB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DE5A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CD7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C2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D28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78B9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05BC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-3,73%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D70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7B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+2,03%</w:t>
            </w:r>
          </w:p>
        </w:tc>
      </w:tr>
      <w:tr w:rsidR="00C41F36" w:rsidRPr="00C41F36" w14:paraId="024F5DDF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51BC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E TERZIARIO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7C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F71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F72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A9BF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C6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-0,38%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BD9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D0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+2,22%</w:t>
            </w:r>
          </w:p>
        </w:tc>
      </w:tr>
      <w:tr w:rsidR="00C41F36" w:rsidRPr="00C41F36" w14:paraId="4D3AB1CF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E132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TRASPORTI, LOGISTICA E MOBILITA'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02F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EF3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04E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843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9B6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-2,31%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D6A6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C9A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-2,99%</w:t>
            </w:r>
          </w:p>
        </w:tc>
      </w:tr>
      <w:tr w:rsidR="00C41F36" w:rsidRPr="00C41F36" w14:paraId="173D2B3F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1F13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3A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F3A4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4B9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508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3C0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+25,00%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266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EF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-20,00%</w:t>
            </w:r>
          </w:p>
        </w:tc>
      </w:tr>
      <w:tr w:rsidR="00C41F36" w:rsidRPr="00C41F36" w14:paraId="5CC036F0" w14:textId="77777777" w:rsidTr="007B1E3C">
        <w:trPr>
          <w:trHeight w:val="2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C29E" w14:textId="77777777" w:rsidR="00C41F36" w:rsidRPr="00C41F36" w:rsidRDefault="00C41F36" w:rsidP="00C41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TOT. PROVINCIA UDINE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9C0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6FD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263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EEE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10B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-1,28%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2AC8" w14:textId="77777777" w:rsidR="00C41F36" w:rsidRPr="00C41F36" w:rsidRDefault="00C41F36" w:rsidP="00C41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5CF" w14:textId="77777777" w:rsidR="00C41F36" w:rsidRPr="00C41F36" w:rsidRDefault="00C41F36" w:rsidP="00C41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41F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-1,43%</w:t>
            </w:r>
          </w:p>
        </w:tc>
      </w:tr>
    </w:tbl>
    <w:p w14:paraId="55086CA1" w14:textId="77777777" w:rsidR="00C41F36" w:rsidRDefault="00C41F36" w:rsidP="0062153E"/>
    <w:p w14:paraId="3F3C355B" w14:textId="77777777" w:rsidR="00C41F36" w:rsidRDefault="00C41F36" w:rsidP="00C41F36">
      <w:pPr>
        <w:jc w:val="center"/>
        <w:rPr>
          <w:sz w:val="20"/>
          <w:szCs w:val="20"/>
        </w:rPr>
      </w:pPr>
      <w:r w:rsidRPr="00392329">
        <w:rPr>
          <w:sz w:val="20"/>
          <w:szCs w:val="20"/>
        </w:rPr>
        <w:t>Fonte: elaborazioni Ufficio Studi Confartigianato-Imprese Udine su dati Unioncamere-</w:t>
      </w:r>
      <w:proofErr w:type="spellStart"/>
      <w:r w:rsidRPr="00392329">
        <w:rPr>
          <w:sz w:val="20"/>
          <w:szCs w:val="20"/>
        </w:rPr>
        <w:t>Infocamere</w:t>
      </w:r>
      <w:proofErr w:type="spellEnd"/>
    </w:p>
    <w:p w14:paraId="03D7A7DF" w14:textId="77777777" w:rsidR="00C41F36" w:rsidRDefault="00C41F36" w:rsidP="0062153E"/>
    <w:sectPr w:rsidR="00C41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4A"/>
    <w:rsid w:val="00051B01"/>
    <w:rsid w:val="00074114"/>
    <w:rsid w:val="00117876"/>
    <w:rsid w:val="00392329"/>
    <w:rsid w:val="004D7FDC"/>
    <w:rsid w:val="004F2B22"/>
    <w:rsid w:val="004F7D54"/>
    <w:rsid w:val="0062153E"/>
    <w:rsid w:val="007B1E3C"/>
    <w:rsid w:val="0085014A"/>
    <w:rsid w:val="00851625"/>
    <w:rsid w:val="009F77CF"/>
    <w:rsid w:val="00AD31EB"/>
    <w:rsid w:val="00C41F36"/>
    <w:rsid w:val="00DD7C23"/>
    <w:rsid w:val="00E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B514-4128-4A0B-A163-0485305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
<Relationships xmlns="http://schemas.openxmlformats.org/package/2006/relationships"><Relationship Id="rId3" Type="http://schemas.openxmlformats.org/officeDocument/2006/relationships/oleObject" Target="about:blank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n-US" sz="1400" b="1"/>
              <a:t>Serie storica imprese artigiane attive in FVG</a:t>
            </a:r>
          </a:p>
          <a:p>
            <a:pPr>
              <a:defRPr/>
            </a:pPr>
            <a:r>
              <a:rPr lang="en-US" sz="1000"/>
              <a:t>Fonte: elaborazioni Ufficio Studi Confartigianato-Imprese Udine su dati Unioncamere-Infocamere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4.1630117130881016E-2"/>
          <c:y val="0.21037909971755711"/>
          <c:w val="0.93647933560543728"/>
          <c:h val="0.71709801118251359"/>
        </c:manualLayout>
      </c:layout>
      <c:lineChart>
        <c:grouping val="standard"/>
        <c:varyColors val="0"/>
        <c:ser>
          <c:idx val="0"/>
          <c:order val="0"/>
          <c:tx>
            <c:strRef>
              <c:f>Foglio1!$D$151</c:f>
              <c:strCache>
                <c:ptCount val="1"/>
                <c:pt idx="0">
                  <c:v>Somma di ATTIVE</c:v>
                </c:pt>
              </c:strCache>
            </c:strRef>
          </c:tx>
          <c:spPr>
            <a:ln w="381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5"/>
              <c:layout>
                <c:manualLayout>
                  <c:x val="-4.2199083323539784E-2"/>
                  <c:y val="-6.6846461242010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A0-451C-ADB1-13CFD24E3A8D}"/>
                </c:ext>
              </c:extLst>
            </c:dLbl>
            <c:dLbl>
              <c:idx val="6"/>
              <c:layout>
                <c:manualLayout>
                  <c:x val="-4.4002986864658103E-2"/>
                  <c:y val="-4.4376295068379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A0-451C-ADB1-13CFD24E3A8D}"/>
                </c:ext>
              </c:extLst>
            </c:dLbl>
            <c:dLbl>
              <c:idx val="11"/>
              <c:layout>
                <c:manualLayout>
                  <c:x val="-4.2199083323539784E-2"/>
                  <c:y val="-3.558426098374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A0-451C-ADB1-13CFD24E3A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Foglio1!$E$150:$Y$150</c:f>
              <c:strCache>
                <c:ptCount val="2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</c:strCache>
            </c:strRef>
          </c:cat>
          <c:val>
            <c:numRef>
              <c:f>Foglio1!$E$151:$Y$151</c:f>
              <c:numCache>
                <c:formatCode>#,##0</c:formatCode>
                <c:ptCount val="21"/>
                <c:pt idx="0">
                  <c:v>30042</c:v>
                </c:pt>
                <c:pt idx="1">
                  <c:v>30219</c:v>
                </c:pt>
                <c:pt idx="2">
                  <c:v>30609</c:v>
                </c:pt>
                <c:pt idx="3">
                  <c:v>30985</c:v>
                </c:pt>
                <c:pt idx="4">
                  <c:v>31400</c:v>
                </c:pt>
                <c:pt idx="5">
                  <c:v>31641</c:v>
                </c:pt>
                <c:pt idx="6">
                  <c:v>31625</c:v>
                </c:pt>
                <c:pt idx="7">
                  <c:v>31263</c:v>
                </c:pt>
                <c:pt idx="8">
                  <c:v>31031</c:v>
                </c:pt>
                <c:pt idx="9">
                  <c:v>30602</c:v>
                </c:pt>
                <c:pt idx="10">
                  <c:v>30408</c:v>
                </c:pt>
                <c:pt idx="11">
                  <c:v>30322</c:v>
                </c:pt>
                <c:pt idx="12">
                  <c:v>29766</c:v>
                </c:pt>
                <c:pt idx="13">
                  <c:v>29421</c:v>
                </c:pt>
                <c:pt idx="14">
                  <c:v>29051</c:v>
                </c:pt>
                <c:pt idx="15">
                  <c:v>28829</c:v>
                </c:pt>
                <c:pt idx="16">
                  <c:v>28527</c:v>
                </c:pt>
                <c:pt idx="17">
                  <c:v>28330</c:v>
                </c:pt>
                <c:pt idx="18">
                  <c:v>28041</c:v>
                </c:pt>
                <c:pt idx="19">
                  <c:v>27747</c:v>
                </c:pt>
                <c:pt idx="20">
                  <c:v>27567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5A0-451C-ADB1-13CFD24E3A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158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  <a:effectLst/>
          </c:spPr>
        </c:dropLines>
        <c:marker val="1"/>
        <c:smooth val="0"/>
        <c:axId val="465173192"/>
        <c:axId val="465173512"/>
      </c:lineChart>
      <c:catAx>
        <c:axId val="46517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65173512"/>
        <c:crosses val="autoZero"/>
        <c:auto val="1"/>
        <c:lblAlgn val="ctr"/>
        <c:lblOffset val="100"/>
        <c:noMultiLvlLbl val="0"/>
      </c:catAx>
      <c:valAx>
        <c:axId val="465173512"/>
        <c:scaling>
          <c:orientation val="minMax"/>
          <c:min val="27000"/>
        </c:scaling>
        <c:delete val="1"/>
        <c:axPos val="l"/>
        <c:numFmt formatCode="#,##0" sourceLinked="1"/>
        <c:majorTickMark val="none"/>
        <c:minorTickMark val="none"/>
        <c:tickLblPos val="nextTo"/>
        <c:crossAx val="465173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7</cp:revision>
  <dcterms:created xsi:type="dcterms:W3CDTF">2021-02-03T08:18:00Z</dcterms:created>
  <dcterms:modified xsi:type="dcterms:W3CDTF">2021-02-03T09:16:00Z</dcterms:modified>
</cp:coreProperties>
</file>